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Cs w:val="21"/>
        </w:rPr>
      </w:pPr>
      <w:bookmarkStart w:id="0" w:name="_Hlk36050844"/>
      <w:bookmarkStart w:id="4" w:name="_GoBack"/>
      <w:bookmarkEnd w:id="4"/>
      <w:r>
        <w:rPr>
          <w:rFonts w:hint="eastAsia"/>
          <w:b/>
          <w:bCs/>
          <w:sz w:val="44"/>
          <w:szCs w:val="44"/>
        </w:rPr>
        <w:t>同三维T</w:t>
      </w:r>
      <w:r>
        <w:rPr>
          <w:b/>
          <w:bCs/>
          <w:sz w:val="44"/>
          <w:szCs w:val="44"/>
        </w:rPr>
        <w:t>100D</w:t>
      </w:r>
      <w:r>
        <w:rPr>
          <w:rFonts w:hint="eastAsia"/>
          <w:b/>
          <w:bCs/>
          <w:sz w:val="44"/>
          <w:szCs w:val="44"/>
        </w:rPr>
        <w:t>简易操作手册</w:t>
      </w:r>
      <w:bookmarkEnd w:id="0"/>
    </w:p>
    <w:p>
      <w:pPr>
        <w:rPr>
          <w:b/>
          <w:bCs/>
          <w:szCs w:val="21"/>
        </w:rPr>
      </w:pPr>
      <w:r>
        <w:drawing>
          <wp:inline distT="0" distB="0" distL="114300" distR="114300">
            <wp:extent cx="6642735" cy="733425"/>
            <wp:effectExtent l="0" t="0" r="571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请拿到产品后确定产品及配件如下：</w:t>
      </w:r>
    </w:p>
    <w:p>
      <w:pPr>
        <w:jc w:val="left"/>
        <w:rPr>
          <w:rFonts w:eastAsiaTheme="minorHAnsi"/>
          <w:color w:val="000000"/>
          <w:szCs w:val="21"/>
          <w:shd w:val="clear" w:color="auto" w:fill="F5F5F5"/>
        </w:rPr>
      </w:pPr>
      <w:r>
        <w:rPr>
          <w:rFonts w:hint="eastAsia"/>
          <w:b/>
          <w:bCs/>
          <w:szCs w:val="21"/>
        </w:rPr>
        <w:t xml:space="preserve"> </w:t>
      </w:r>
      <w:bookmarkStart w:id="1" w:name="_Hlk36050926"/>
      <w:r>
        <w:rPr>
          <w:szCs w:val="21"/>
        </w:rPr>
        <w:t>1</w:t>
      </w:r>
      <w:r>
        <w:rPr>
          <w:rFonts w:hint="eastAsia"/>
          <w:szCs w:val="21"/>
        </w:rPr>
        <w:t>、采集卡一块 2、</w:t>
      </w:r>
      <w:bookmarkEnd w:id="1"/>
      <w:r>
        <w:rPr>
          <w:rFonts w:hint="eastAsia"/>
          <w:szCs w:val="21"/>
        </w:rPr>
        <w:t>小挡板一块</w:t>
      </w: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 w:eastAsiaTheme="minorHAnsi"/>
          <w:color w:val="000000"/>
          <w:szCs w:val="21"/>
          <w:shd w:val="clear" w:color="auto" w:fill="F5F5F5"/>
        </w:rPr>
        <w:t>DVI转VGA转接头一个4、DVI转HDMI转接头一个</w:t>
      </w:r>
    </w:p>
    <w:p>
      <w:pPr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ascii="宋体" w:hAnsi="宋体" w:eastAsia="宋体" w:cs="宋体"/>
          <w:szCs w:val="21"/>
        </w:rPr>
        <w:t>5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/>
          <w:color w:val="000000"/>
          <w:szCs w:val="21"/>
          <w:shd w:val="clear" w:color="auto" w:fill="F5F5F5"/>
        </w:rPr>
        <w:t>DVI转色差和左右声道辫子线</w:t>
      </w:r>
    </w:p>
    <w:p>
      <w:pPr>
        <w:rPr>
          <w:b/>
          <w:bCs/>
          <w:szCs w:val="21"/>
        </w:rPr>
      </w:pPr>
      <w:bookmarkStart w:id="2" w:name="_Hlk36051065"/>
      <w:r>
        <w:rPr>
          <w:rFonts w:hint="eastAsia"/>
          <w:b/>
          <w:bCs/>
          <w:szCs w:val="21"/>
        </w:rPr>
        <w:t>一、产品接口示意图：</w:t>
      </w:r>
    </w:p>
    <w:p>
      <w:pPr>
        <w:rPr>
          <w:b/>
          <w:bCs/>
          <w:szCs w:val="21"/>
        </w:rPr>
      </w:pPr>
      <w:r>
        <w:drawing>
          <wp:inline distT="0" distB="0" distL="0" distR="0">
            <wp:extent cx="3586480" cy="20516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917" b="4549"/>
                    <a:stretch>
                      <a:fillRect/>
                    </a:stretch>
                  </pic:blipFill>
                  <pic:spPr>
                    <a:xfrm>
                      <a:off x="0" y="0"/>
                      <a:ext cx="3586811" cy="2052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二、产品连接示意图:</w:t>
      </w:r>
    </w:p>
    <w:p>
      <w:pPr>
        <w:rPr>
          <w:b/>
          <w:bCs/>
          <w:szCs w:val="21"/>
        </w:rPr>
      </w:pPr>
      <w:r>
        <w:drawing>
          <wp:inline distT="0" distB="0" distL="0" distR="0">
            <wp:extent cx="5841365" cy="435292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1635"/>
                    <a:stretch>
                      <a:fillRect/>
                    </a:stretch>
                  </pic:blipFill>
                  <pic:spPr>
                    <a:xfrm>
                      <a:off x="0" y="0"/>
                      <a:ext cx="5841365" cy="4352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</w:rPr>
        <w:t>产品连接好后，在同三维官网http://www.1688tsw.com</w:t>
      </w:r>
      <w:r>
        <w:rPr>
          <w:rFonts w:hint="eastAsia"/>
          <w:b/>
          <w:bCs/>
          <w:szCs w:val="21"/>
          <w:lang w:eastAsia="zh-CN"/>
        </w:rPr>
        <w:t>找到</w:t>
      </w:r>
      <w:r>
        <w:rPr>
          <w:rFonts w:hint="eastAsia"/>
          <w:b/>
          <w:bCs/>
          <w:szCs w:val="21"/>
        </w:rPr>
        <w:t>驱动</w:t>
      </w:r>
      <w:r>
        <w:rPr>
          <w:rFonts w:hint="eastAsia"/>
          <w:b/>
          <w:bCs/>
          <w:szCs w:val="21"/>
          <w:lang w:eastAsia="zh-CN"/>
        </w:rPr>
        <w:t>软件下载栏目后下载：</w:t>
      </w:r>
    </w:p>
    <w:p>
      <w:pPr>
        <w:numPr>
          <w:ilvl w:val="0"/>
          <w:numId w:val="0"/>
        </w:numPr>
        <w:rPr>
          <w:rFonts w:hint="eastAsia"/>
          <w:b/>
          <w:bCs/>
          <w:szCs w:val="21"/>
          <w:lang w:eastAsia="zh-CN"/>
        </w:rPr>
      </w:pPr>
      <w:r>
        <w:drawing>
          <wp:inline distT="0" distB="0" distL="114300" distR="114300">
            <wp:extent cx="6642735" cy="3551555"/>
            <wp:effectExtent l="0" t="0" r="571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b/>
          <w:bCs/>
          <w:szCs w:val="21"/>
          <w:lang w:eastAsia="zh-CN"/>
        </w:rPr>
      </w:pPr>
      <w:r>
        <w:rPr>
          <w:rFonts w:hint="eastAsia"/>
          <w:b/>
          <w:bCs/>
          <w:szCs w:val="21"/>
          <w:lang w:eastAsia="zh-CN"/>
        </w:rPr>
        <w:t>下载到电脑会有</w:t>
      </w:r>
      <w:r>
        <w:rPr>
          <w:rFonts w:hint="eastAsia"/>
          <w:b/>
          <w:bCs/>
          <w:szCs w:val="21"/>
          <w:lang w:val="en-US" w:eastAsia="zh-CN"/>
        </w:rPr>
        <w:t>T100D的压缩文件</w:t>
      </w:r>
      <w:r>
        <w:drawing>
          <wp:inline distT="0" distB="0" distL="114300" distR="114300">
            <wp:extent cx="847725" cy="487045"/>
            <wp:effectExtent l="0" t="0" r="9525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解压后双击（根据不同的操作系统位数选择安装文件）</w:t>
      </w:r>
    </w:p>
    <w:p>
      <w:pPr>
        <w:numPr>
          <w:ilvl w:val="0"/>
          <w:numId w:val="0"/>
        </w:numPr>
        <w:rPr>
          <w:rFonts w:hint="eastAsia"/>
          <w:b/>
          <w:bCs/>
          <w:szCs w:val="21"/>
          <w:lang w:eastAsia="zh-CN"/>
        </w:rPr>
      </w:pPr>
      <w:r>
        <w:drawing>
          <wp:inline distT="0" distB="0" distL="114300" distR="114300">
            <wp:extent cx="5534025" cy="1514475"/>
            <wp:effectExtent l="0" t="0" r="9525" b="952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按照提示安装完成后</w:t>
      </w:r>
      <w:r>
        <w:rPr>
          <w:rFonts w:hint="eastAsia"/>
          <w:b/>
          <w:bCs/>
          <w:szCs w:val="21"/>
        </w:rPr>
        <w:t>再查看产品驱动是否安装成功:</w:t>
      </w:r>
    </w:p>
    <w:p>
      <w:pPr>
        <w:ind w:firstLine="210" w:firstLineChars="1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用鼠标右击我的电脑(WIN10)或计算机(WIN7)点击管理进入到设备管理器在声音、视频和游戏控制器里面会出现我们的设备名：</w:t>
      </w:r>
      <w:r>
        <w:rPr>
          <w:rFonts w:ascii="宋体" w:hAnsi="宋体" w:eastAsia="宋体"/>
          <w:b/>
          <w:bCs/>
          <w:szCs w:val="21"/>
        </w:rPr>
        <w:t>T100D</w:t>
      </w:r>
      <w:r>
        <w:rPr>
          <w:rFonts w:hint="eastAsia" w:ascii="宋体" w:hAnsi="宋体" w:eastAsia="宋体"/>
          <w:b/>
          <w:bCs/>
          <w:szCs w:val="21"/>
        </w:rPr>
        <w:t xml:space="preserve"> Video </w:t>
      </w:r>
      <w:r>
        <w:rPr>
          <w:rFonts w:ascii="宋体" w:hAnsi="宋体" w:eastAsia="宋体"/>
          <w:b/>
          <w:bCs/>
          <w:szCs w:val="21"/>
        </w:rPr>
        <w:t>Device</w:t>
      </w:r>
      <w:r>
        <w:rPr>
          <w:rFonts w:hint="eastAsia"/>
          <w:b/>
          <w:bCs/>
          <w:szCs w:val="21"/>
        </w:rPr>
        <w:t xml:space="preserve"> ,证明驱动安装成功。</w:t>
      </w:r>
    </w:p>
    <w:p>
      <w:pPr>
        <w:ind w:firstLine="210" w:firstLineChars="100"/>
        <w:rPr>
          <w:rFonts w:hint="eastAsia"/>
          <w:b/>
          <w:bCs/>
          <w:szCs w:val="21"/>
        </w:rPr>
      </w:pPr>
      <w:r>
        <w:drawing>
          <wp:inline distT="0" distB="0" distL="0" distR="0">
            <wp:extent cx="5847080" cy="2482215"/>
            <wp:effectExtent l="0" t="0" r="1270" b="133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708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六、</w:t>
      </w:r>
      <w:r>
        <w:rPr>
          <w:rFonts w:hint="eastAsia"/>
          <w:b/>
          <w:bCs/>
          <w:szCs w:val="21"/>
        </w:rPr>
        <w:t>产品驱动安装成功后通过软件就可以进行采集录制及直播.</w:t>
      </w:r>
    </w:p>
    <w:p>
      <w:pPr>
        <w:spacing w:line="12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如果只需要采集录制建议使用第三方的POTPLAY播放软件地址如下：  </w:t>
      </w:r>
      <w:r>
        <w:fldChar w:fldCharType="begin"/>
      </w:r>
      <w:r>
        <w:instrText xml:space="preserve"> HYPERLINK "https://potplayer.org/" </w:instrText>
      </w:r>
      <w:r>
        <w:fldChar w:fldCharType="separate"/>
      </w:r>
      <w:r>
        <w:rPr>
          <w:rStyle w:val="6"/>
          <w:rFonts w:hint="eastAsia"/>
          <w:b/>
          <w:bCs/>
          <w:szCs w:val="21"/>
        </w:rPr>
        <w:t>https://potplayer.org/</w:t>
      </w:r>
      <w:r>
        <w:rPr>
          <w:rStyle w:val="6"/>
          <w:rFonts w:hint="eastAsia"/>
          <w:b/>
          <w:bCs/>
          <w:szCs w:val="21"/>
        </w:rPr>
        <w:fldChar w:fldCharType="end"/>
      </w:r>
    </w:p>
    <w:p>
      <w:pPr>
        <w:spacing w:line="12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如果需要直播建议使用第三方直播OBS软件地址如下：https://obsproject.com/download </w:t>
      </w:r>
    </w:p>
    <w:p>
      <w:pPr>
        <w:tabs>
          <w:tab w:val="left" w:pos="7243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（关于软件使用说明请参考同三维官方网站</w:t>
      </w:r>
      <w:bookmarkStart w:id="3" w:name="_Hlk41568624"/>
      <w:r>
        <w:rPr>
          <w:rFonts w:hint="eastAsia"/>
          <w:b/>
          <w:bCs/>
          <w:szCs w:val="21"/>
        </w:rPr>
        <w:t>http://www.1688tsw.com</w:t>
      </w:r>
      <w:bookmarkEnd w:id="3"/>
      <w:r>
        <w:rPr>
          <w:rFonts w:hint="eastAsia"/>
          <w:b/>
          <w:bCs/>
          <w:szCs w:val="21"/>
        </w:rPr>
        <w:t>进行详细解读</w:t>
      </w:r>
      <w:r>
        <w:rPr>
          <w:b/>
          <w:bCs/>
          <w:szCs w:val="21"/>
        </w:rPr>
        <w:t>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F04C4B"/>
    <w:multiLevelType w:val="singleLevel"/>
    <w:tmpl w:val="ABF04C4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9D"/>
    <w:rsid w:val="000F6F9D"/>
    <w:rsid w:val="001814FC"/>
    <w:rsid w:val="001B2789"/>
    <w:rsid w:val="001F51BD"/>
    <w:rsid w:val="002026FC"/>
    <w:rsid w:val="00234D76"/>
    <w:rsid w:val="00240000"/>
    <w:rsid w:val="002C10C4"/>
    <w:rsid w:val="002D28E2"/>
    <w:rsid w:val="002F0834"/>
    <w:rsid w:val="00323D85"/>
    <w:rsid w:val="00325FC9"/>
    <w:rsid w:val="00393E5B"/>
    <w:rsid w:val="003C0270"/>
    <w:rsid w:val="004148FB"/>
    <w:rsid w:val="00442653"/>
    <w:rsid w:val="004C4468"/>
    <w:rsid w:val="00504179"/>
    <w:rsid w:val="00535860"/>
    <w:rsid w:val="005862AF"/>
    <w:rsid w:val="005D688A"/>
    <w:rsid w:val="00604A1C"/>
    <w:rsid w:val="006C339F"/>
    <w:rsid w:val="006E1CCE"/>
    <w:rsid w:val="008A3CBE"/>
    <w:rsid w:val="0091473C"/>
    <w:rsid w:val="00A260AD"/>
    <w:rsid w:val="00AE341D"/>
    <w:rsid w:val="00B355EF"/>
    <w:rsid w:val="00B52C6C"/>
    <w:rsid w:val="00D52535"/>
    <w:rsid w:val="00DB5574"/>
    <w:rsid w:val="00E0286C"/>
    <w:rsid w:val="00E268DE"/>
    <w:rsid w:val="00E411CB"/>
    <w:rsid w:val="00E56627"/>
    <w:rsid w:val="00F74B7E"/>
    <w:rsid w:val="075918AB"/>
    <w:rsid w:val="0B6C0BF9"/>
    <w:rsid w:val="0F295B3C"/>
    <w:rsid w:val="0F981019"/>
    <w:rsid w:val="106B1FE3"/>
    <w:rsid w:val="14F54A99"/>
    <w:rsid w:val="2D8F073B"/>
    <w:rsid w:val="39B7234D"/>
    <w:rsid w:val="3FAA5AAF"/>
    <w:rsid w:val="6DA7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2020-03-19T11:36:00Z</dcterms:created>
  <dc:creator>hyf</dc:creator>
  <cp:lastModifiedBy>奈何依旧</cp:lastModifiedBy>
  <dcterms:modified xsi:type="dcterms:W3CDTF">2024-04-22T09:32:44Z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454A2040010C4DBDAD6C223272386A74_13</vt:lpwstr>
  </property>
</Properties>
</file>